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9C" w:rsidRDefault="00C10375" w:rsidP="00C10375">
      <w:pPr>
        <w:spacing w:after="0" w:line="240" w:lineRule="auto"/>
      </w:pPr>
      <w:r>
        <w:t>OSNOVNA ŠKOLA SELA</w:t>
      </w:r>
    </w:p>
    <w:p w:rsidR="00C10375" w:rsidRDefault="00C10375" w:rsidP="00C10375">
      <w:pPr>
        <w:spacing w:after="0" w:line="240" w:lineRule="auto"/>
      </w:pPr>
      <w:r>
        <w:t>SELA 103</w:t>
      </w:r>
    </w:p>
    <w:p w:rsidR="00C10375" w:rsidRDefault="00C10375" w:rsidP="00C10375">
      <w:pPr>
        <w:spacing w:after="0" w:line="240" w:lineRule="auto"/>
      </w:pPr>
      <w:r>
        <w:t>Klasa:602-01-01/13-01</w:t>
      </w:r>
    </w:p>
    <w:p w:rsidR="00C10375" w:rsidRDefault="00C10375" w:rsidP="00C10375">
      <w:pPr>
        <w:spacing w:after="0" w:line="240" w:lineRule="auto"/>
      </w:pPr>
      <w:proofErr w:type="spellStart"/>
      <w:r>
        <w:t>Urbroj</w:t>
      </w:r>
      <w:proofErr w:type="spellEnd"/>
      <w:r>
        <w:t>:2176-24-01/13-109</w:t>
      </w:r>
    </w:p>
    <w:p w:rsidR="00C10375" w:rsidRDefault="00C10375" w:rsidP="00C10375">
      <w:pPr>
        <w:spacing w:after="0" w:line="240" w:lineRule="auto"/>
      </w:pPr>
      <w:r>
        <w:t>Sela, 10.12.2013.g.</w:t>
      </w:r>
    </w:p>
    <w:p w:rsidR="00C10375" w:rsidRDefault="00C10375" w:rsidP="00C10375">
      <w:pPr>
        <w:spacing w:after="0" w:line="240" w:lineRule="auto"/>
      </w:pPr>
    </w:p>
    <w:p w:rsidR="00C10375" w:rsidRDefault="00C10375" w:rsidP="00C10375">
      <w:pPr>
        <w:spacing w:after="0" w:line="240" w:lineRule="auto"/>
      </w:pPr>
      <w:r>
        <w:t>Temeljem članka 79. Statuta OŠ Sela a u vezi članka 3. Zakona o javnoj nabavi (Narodne novine br. 90/11.,83/13. i 143/13) ravnateljica škole dana 10.12.2013.godine donosi</w:t>
      </w:r>
    </w:p>
    <w:p w:rsidR="00C10375" w:rsidRDefault="00C10375" w:rsidP="00C10375">
      <w:pPr>
        <w:spacing w:after="0" w:line="240" w:lineRule="auto"/>
      </w:pPr>
    </w:p>
    <w:p w:rsidR="00C10375" w:rsidRDefault="00C10375" w:rsidP="00C10375">
      <w:pPr>
        <w:spacing w:after="0" w:line="240" w:lineRule="auto"/>
      </w:pPr>
    </w:p>
    <w:p w:rsidR="00C10375" w:rsidRPr="00C10375" w:rsidRDefault="00C10375" w:rsidP="00C10375">
      <w:pPr>
        <w:spacing w:after="0" w:line="240" w:lineRule="auto"/>
        <w:jc w:val="center"/>
        <w:rPr>
          <w:b/>
        </w:rPr>
      </w:pPr>
      <w:r w:rsidRPr="00C10375">
        <w:rPr>
          <w:b/>
        </w:rPr>
        <w:t>N A P U T A K</w:t>
      </w:r>
    </w:p>
    <w:p w:rsidR="00C10375" w:rsidRDefault="00C10375" w:rsidP="00C10375">
      <w:pPr>
        <w:spacing w:after="0" w:line="240" w:lineRule="auto"/>
        <w:jc w:val="center"/>
        <w:rPr>
          <w:b/>
        </w:rPr>
      </w:pPr>
      <w:r w:rsidRPr="00C10375">
        <w:rPr>
          <w:b/>
        </w:rPr>
        <w:t>kojim se utvrđuje postupak provedbe bagatelne nabave ispod 200.000,00 kuna za robe i usluge, te ispod 500.000,00 kuna za radove</w:t>
      </w:r>
    </w:p>
    <w:p w:rsidR="00C10375" w:rsidRDefault="00C10375" w:rsidP="00C10375">
      <w:pPr>
        <w:spacing w:after="0" w:line="240" w:lineRule="auto"/>
      </w:pPr>
    </w:p>
    <w:p w:rsidR="00C10375" w:rsidRDefault="00C10375" w:rsidP="00C10375">
      <w:pPr>
        <w:spacing w:after="0" w:line="240" w:lineRule="auto"/>
      </w:pPr>
    </w:p>
    <w:p w:rsidR="00C10375" w:rsidRDefault="00C10375" w:rsidP="00C10375">
      <w:pPr>
        <w:spacing w:after="0" w:line="240" w:lineRule="auto"/>
      </w:pPr>
      <w:r>
        <w:t xml:space="preserve">                                                                                    I</w:t>
      </w:r>
    </w:p>
    <w:p w:rsidR="00C10375" w:rsidRDefault="00C10375" w:rsidP="00C10375">
      <w:pPr>
        <w:spacing w:after="0" w:line="240" w:lineRule="auto"/>
      </w:pPr>
      <w:r>
        <w:t xml:space="preserve">Ovim Naputkom uređuje se postupak koji prethodi izdavanju narudžbenica / sklapanju ugovora za robe, usluge procijenjene vrijednosti do 200.000,00 kuna (bez pdv-a), te za </w:t>
      </w:r>
      <w:r w:rsidR="00FA38A1">
        <w:t xml:space="preserve">radove procijenjene vrijednosti do 500.000,00 kuna (bez pdv-a) </w:t>
      </w:r>
      <w:r w:rsidR="00FA38A1" w:rsidRPr="00FA38A1">
        <w:rPr>
          <w:b/>
        </w:rPr>
        <w:t>– bagatelna nabava.</w:t>
      </w:r>
      <w:r>
        <w:t xml:space="preserve">  </w:t>
      </w:r>
    </w:p>
    <w:p w:rsidR="00FA38A1" w:rsidRDefault="00FA38A1" w:rsidP="00C10375">
      <w:pPr>
        <w:spacing w:after="0" w:line="240" w:lineRule="auto"/>
        <w:rPr>
          <w:b/>
        </w:rPr>
      </w:pPr>
    </w:p>
    <w:p w:rsidR="00FA38A1" w:rsidRDefault="00FA38A1" w:rsidP="00C10375">
      <w:pPr>
        <w:spacing w:after="0" w:line="240" w:lineRule="auto"/>
        <w:rPr>
          <w:b/>
        </w:rPr>
      </w:pPr>
    </w:p>
    <w:p w:rsidR="00FA38A1" w:rsidRDefault="00FA38A1" w:rsidP="00C10375">
      <w:pPr>
        <w:spacing w:after="0" w:line="240" w:lineRule="auto"/>
      </w:pPr>
      <w:r>
        <w:rPr>
          <w:b/>
        </w:rPr>
        <w:t xml:space="preserve">                                                                                   </w:t>
      </w:r>
      <w:r>
        <w:t>II</w:t>
      </w:r>
    </w:p>
    <w:p w:rsidR="00FA38A1" w:rsidRDefault="00FA38A1" w:rsidP="00C10375">
      <w:pPr>
        <w:spacing w:after="0" w:line="240" w:lineRule="auto"/>
      </w:pPr>
      <w:r>
        <w:t>Prema odredbama Zakona o izmjenama i dopunama Zakona o javnoj nabavi (N/N br.143/13) za nabavu navedenih procijenjenih vrijednosti, ne postoji obveza provedbe postupaka propisanih Zakonom o javnoj nabavi.</w:t>
      </w:r>
    </w:p>
    <w:p w:rsidR="00FA38A1" w:rsidRDefault="00FA38A1" w:rsidP="00C10375">
      <w:pPr>
        <w:spacing w:after="0" w:line="240" w:lineRule="auto"/>
      </w:pPr>
      <w:r>
        <w:t>U cilju sprječavanja nastanka rizika u upravljanju javnim financijama i trošenju proračunskog novca sačinjen je ovaj Naputak kojim se uređuje postupak provedbe bagatelne nabave.</w:t>
      </w:r>
    </w:p>
    <w:p w:rsidR="00FA38A1" w:rsidRDefault="00FA38A1" w:rsidP="00C10375">
      <w:pPr>
        <w:spacing w:after="0" w:line="240" w:lineRule="auto"/>
      </w:pPr>
    </w:p>
    <w:p w:rsidR="00FA38A1" w:rsidRDefault="00FA38A1" w:rsidP="00C10375">
      <w:pPr>
        <w:spacing w:after="0" w:line="240" w:lineRule="auto"/>
      </w:pPr>
      <w:r>
        <w:t xml:space="preserve">                                                                                   </w:t>
      </w:r>
    </w:p>
    <w:p w:rsidR="00FA38A1" w:rsidRDefault="00FA38A1" w:rsidP="00C10375">
      <w:pPr>
        <w:spacing w:after="0" w:line="240" w:lineRule="auto"/>
      </w:pPr>
      <w:r>
        <w:t xml:space="preserve">                                                                                  III</w:t>
      </w:r>
    </w:p>
    <w:p w:rsidR="00FA38A1" w:rsidRDefault="00FA38A1" w:rsidP="00C10375">
      <w:pPr>
        <w:spacing w:after="0" w:line="240" w:lineRule="auto"/>
      </w:pPr>
      <w:r>
        <w:t>Planom nabave Osnovne škole Sela obuhvaćeni su predmeti jednaki ili veći od 20.000,00 kuna (bez pdv-a), te manji od 200.000,00 kuna (bez pdv-a) za usluge robe, te manji od 500.000,00 kuna (bez pdv-a) za radove.</w:t>
      </w:r>
    </w:p>
    <w:p w:rsidR="00FA38A1" w:rsidRDefault="00FA38A1" w:rsidP="00C10375">
      <w:pPr>
        <w:spacing w:after="0" w:line="240" w:lineRule="auto"/>
      </w:pPr>
    </w:p>
    <w:p w:rsidR="00FA38A1" w:rsidRDefault="00FA38A1" w:rsidP="00C10375">
      <w:pPr>
        <w:spacing w:after="0" w:line="240" w:lineRule="auto"/>
      </w:pPr>
    </w:p>
    <w:p w:rsidR="00FA38A1" w:rsidRDefault="00FA38A1" w:rsidP="00C10375">
      <w:pPr>
        <w:spacing w:after="0" w:line="240" w:lineRule="auto"/>
      </w:pPr>
    </w:p>
    <w:p w:rsidR="004A1AE8" w:rsidRDefault="00FA38A1" w:rsidP="00C10375">
      <w:pPr>
        <w:spacing w:after="0" w:line="240" w:lineRule="auto"/>
      </w:pPr>
      <w:r>
        <w:t xml:space="preserve">                                                                                  </w:t>
      </w:r>
      <w:r w:rsidR="004A1AE8">
        <w:t>IV</w:t>
      </w:r>
    </w:p>
    <w:p w:rsidR="004A1AE8" w:rsidRDefault="004A1AE8" w:rsidP="00C10375">
      <w:pPr>
        <w:spacing w:after="0" w:line="240" w:lineRule="auto"/>
      </w:pPr>
      <w:r>
        <w:t>Nabava roba, usluga i radova u vrijednosti do 20.000,00 kuna (bez pdv-a) vrši se u pravilu izdavanjem narudžbenica.</w:t>
      </w:r>
    </w:p>
    <w:p w:rsidR="004A1AE8" w:rsidRDefault="004A1AE8" w:rsidP="00C10375">
      <w:pPr>
        <w:spacing w:after="0" w:line="240" w:lineRule="auto"/>
      </w:pPr>
    </w:p>
    <w:p w:rsidR="004A1AE8" w:rsidRDefault="004A1AE8" w:rsidP="00C10375">
      <w:pPr>
        <w:spacing w:after="0" w:line="240" w:lineRule="auto"/>
      </w:pPr>
    </w:p>
    <w:p w:rsidR="004A1AE8" w:rsidRDefault="004A1AE8" w:rsidP="00C10375">
      <w:pPr>
        <w:spacing w:after="0" w:line="240" w:lineRule="auto"/>
      </w:pPr>
      <w:r>
        <w:t xml:space="preserve">                                                                                  V</w:t>
      </w:r>
    </w:p>
    <w:p w:rsidR="004A1AE8" w:rsidRDefault="004A1AE8" w:rsidP="00C10375">
      <w:pPr>
        <w:spacing w:after="0" w:line="240" w:lineRule="auto"/>
      </w:pPr>
      <w:r>
        <w:t>Za bagatelne nabavne vrijednosti (ispod 200.000,00 kuna odnosno ispod 500.000,00 kuna) za koje se ne provodi postupak javne nabave stvaranje obveze provodi se po slijedećoj proceduri:</w:t>
      </w:r>
    </w:p>
    <w:p w:rsidR="004A1AE8" w:rsidRDefault="004A1AE8" w:rsidP="00C10375">
      <w:pPr>
        <w:spacing w:after="0" w:line="240" w:lineRule="auto"/>
        <w:rPr>
          <w:b/>
        </w:rPr>
      </w:pPr>
      <w:r>
        <w:t xml:space="preserve">- donosi se </w:t>
      </w:r>
      <w:r w:rsidRPr="004A1AE8">
        <w:rPr>
          <w:b/>
        </w:rPr>
        <w:t>Odluka o imenovanju povjerenstva</w:t>
      </w:r>
      <w:r>
        <w:t xml:space="preserve"> za provođenje postupka bagatelne nabave</w:t>
      </w:r>
    </w:p>
    <w:p w:rsidR="004A1AE8" w:rsidRDefault="004A1AE8" w:rsidP="00C10375">
      <w:pPr>
        <w:spacing w:after="0" w:line="240" w:lineRule="auto"/>
      </w:pPr>
      <w:r>
        <w:rPr>
          <w:b/>
        </w:rPr>
        <w:t xml:space="preserve">- </w:t>
      </w:r>
      <w:r>
        <w:t>radi transparentnosti postupka bagatelne nabave vrši se objava poziva za dostavu ponuda sa priloženom dokumentacijom na web stranici Škole</w:t>
      </w:r>
    </w:p>
    <w:p w:rsidR="009363C8" w:rsidRDefault="004A1AE8" w:rsidP="00C10375">
      <w:pPr>
        <w:spacing w:after="0" w:line="240" w:lineRule="auto"/>
      </w:pPr>
      <w:r>
        <w:t>Na taj način svi zainteresirani gospodarski subjekti su u mogućnosti preuzeti  poziv na dostavu ponuda za predmet nabave za koji namjeravaju podnijeti ponudu, do roka određenog u Pozivu.</w:t>
      </w:r>
    </w:p>
    <w:p w:rsidR="009363C8" w:rsidRDefault="009363C8" w:rsidP="00C10375">
      <w:pPr>
        <w:spacing w:after="0" w:line="240" w:lineRule="auto"/>
      </w:pPr>
      <w:r>
        <w:t>- Povjerenstvo za provođenje postupka bagatelne nabave pregledava i ocjenjuje ponude, sukladno uvjetima traženim u dokumentaciji i utvrđenom kriteriju za odabir ponude te daje mogućnost ulaganja pritužbi na odabir, sa rokom od tri dana od dobivanja odluke.</w:t>
      </w:r>
    </w:p>
    <w:p w:rsidR="009363C8" w:rsidRDefault="009363C8" w:rsidP="00C10375">
      <w:pPr>
        <w:spacing w:after="0" w:line="240" w:lineRule="auto"/>
      </w:pPr>
      <w:r>
        <w:lastRenderedPageBreak/>
        <w:t>- za rješavanje pritužbi na odabir bagatelne nabave ravnateljica imenuje Komisiju za pritužbe, koja razmatra donesenu Odluku</w:t>
      </w:r>
    </w:p>
    <w:p w:rsidR="009363C8" w:rsidRDefault="009363C8" w:rsidP="00C10375">
      <w:pPr>
        <w:spacing w:after="0" w:line="240" w:lineRule="auto"/>
      </w:pPr>
      <w:r>
        <w:t>- Ukoliko nema pritužbi na Odluku o odabiru, sklapa se ugovor ili izdaje narudžbenica koja ima elemente ugovora, uz preduvjet da su u Planu nabave planirana sredstva za nabavu.</w:t>
      </w:r>
    </w:p>
    <w:p w:rsidR="008D0B8A" w:rsidRDefault="009363C8" w:rsidP="00C10375">
      <w:pPr>
        <w:spacing w:after="0" w:line="240" w:lineRule="auto"/>
      </w:pPr>
      <w:r>
        <w:t xml:space="preserve">- U slučaju ulaganja pritužbe na Odluku o odabiru i prihvaćanja pritužbe od strane Komisije za pritužbe, ista Komisija poništava Odluku o odabiru i dostavlja Povjerenstvu za provedbu </w:t>
      </w:r>
      <w:r w:rsidR="008D0B8A">
        <w:t>bagatelne nabave ponovo razmatranje ponuda i donošenje nove Odluke o odabiru.</w:t>
      </w:r>
    </w:p>
    <w:p w:rsidR="008D0B8A" w:rsidRDefault="008D0B8A" w:rsidP="00C10375">
      <w:pPr>
        <w:spacing w:after="0" w:line="240" w:lineRule="auto"/>
      </w:pPr>
      <w:r>
        <w:t>- novu Odluku o odabiru potpisuje ravnateljica te se nakon toga potpisuje ugovor ili izdaje narudžbenica.</w:t>
      </w:r>
    </w:p>
    <w:p w:rsidR="008D0B8A" w:rsidRDefault="008D0B8A" w:rsidP="00C10375">
      <w:pPr>
        <w:spacing w:after="0" w:line="240" w:lineRule="auto"/>
      </w:pPr>
    </w:p>
    <w:p w:rsidR="008D0B8A" w:rsidRDefault="008D0B8A" w:rsidP="00C10375">
      <w:pPr>
        <w:spacing w:after="0" w:line="240" w:lineRule="auto"/>
      </w:pPr>
    </w:p>
    <w:p w:rsidR="008D0B8A" w:rsidRDefault="008D0B8A" w:rsidP="00C10375">
      <w:pPr>
        <w:spacing w:after="0" w:line="240" w:lineRule="auto"/>
      </w:pPr>
      <w:r>
        <w:t xml:space="preserve">                                                                              VI</w:t>
      </w:r>
    </w:p>
    <w:p w:rsidR="008D0B8A" w:rsidRDefault="008D0B8A" w:rsidP="00C10375">
      <w:pPr>
        <w:spacing w:after="0" w:line="240" w:lineRule="auto"/>
      </w:pPr>
      <w:r>
        <w:t>Sukladno uvjetima za prikupljanje ponuda za bagatelne nabave ponuditelji u ponudama dostavljaju slijedeće:</w:t>
      </w:r>
    </w:p>
    <w:p w:rsidR="008D0B8A" w:rsidRDefault="008D0B8A" w:rsidP="00C10375">
      <w:pPr>
        <w:spacing w:after="0" w:line="240" w:lineRule="auto"/>
      </w:pPr>
      <w:r>
        <w:t>- Presliku isprave o upisu u poslovni, sudski (trgovački), strukovni, obrtni ili drugi odgovarajući registar, ne stariji od 6 mjeseci od dana objave na web stranici Škole.</w:t>
      </w:r>
    </w:p>
    <w:p w:rsidR="008D0B8A" w:rsidRDefault="008D0B8A" w:rsidP="00C10375">
      <w:pPr>
        <w:spacing w:after="0" w:line="240" w:lineRule="auto"/>
      </w:pPr>
      <w:r>
        <w:t>Ovim dokazom ponuditelj mora dokazati da je registriran za obavljanje poslova odnosno djelatnosti koja je predmet nabave.</w:t>
      </w:r>
    </w:p>
    <w:p w:rsidR="004108CA" w:rsidRDefault="008D0B8A" w:rsidP="00C10375">
      <w:pPr>
        <w:spacing w:after="0" w:line="240" w:lineRule="auto"/>
      </w:pPr>
      <w:r>
        <w:t>- Potvrdu Porezne uprave o stanju duga – kojom ponuditelj mora dokazati da nema duga po</w:t>
      </w:r>
      <w:r w:rsidR="004108CA">
        <w:t xml:space="preserve"> osnovi javnih davanja – ne stariju od 30 dana od dana objave na web stranici Škole, osim ako je gospodarskom subjektu posebnim propisima odobrena odgoda plaćanja navedenih obveza.</w:t>
      </w:r>
    </w:p>
    <w:p w:rsidR="004108CA" w:rsidRDefault="004108CA" w:rsidP="00C10375">
      <w:pPr>
        <w:spacing w:after="0" w:line="240" w:lineRule="auto"/>
      </w:pPr>
    </w:p>
    <w:p w:rsidR="004108CA" w:rsidRDefault="004108CA" w:rsidP="00C10375">
      <w:pPr>
        <w:spacing w:after="0" w:line="240" w:lineRule="auto"/>
      </w:pPr>
    </w:p>
    <w:p w:rsidR="004108CA" w:rsidRDefault="004108CA" w:rsidP="00C10375">
      <w:pPr>
        <w:spacing w:after="0" w:line="240" w:lineRule="auto"/>
      </w:pPr>
    </w:p>
    <w:p w:rsidR="004108CA" w:rsidRDefault="004108CA" w:rsidP="00C10375">
      <w:pPr>
        <w:spacing w:after="0" w:line="240" w:lineRule="auto"/>
      </w:pPr>
      <w:r>
        <w:t xml:space="preserve">                                                                             VII</w:t>
      </w:r>
    </w:p>
    <w:p w:rsidR="00DD0E9F" w:rsidRDefault="004108CA" w:rsidP="00C10375">
      <w:pPr>
        <w:spacing w:after="0" w:line="240" w:lineRule="auto"/>
      </w:pPr>
      <w:r>
        <w:t>Bagatelne nabave koje zahtijevaju hitnost postupka – ovlašteni predstavnici imenovani Odlukom ravnateljice Škole u kojoj je naznačen razlog žurnosti postupka, upućuju poziv za dostavu ponuda na adresu najmanje tri gospodarska subjekta po vlastitom izboru na dokaziv način (</w:t>
      </w:r>
      <w:proofErr w:type="spellStart"/>
      <w:r>
        <w:t>faxom</w:t>
      </w:r>
      <w:proofErr w:type="spellEnd"/>
      <w:r>
        <w:t xml:space="preserve">, </w:t>
      </w:r>
      <w:r w:rsidR="00DD0E9F">
        <w:t xml:space="preserve">elektroničkom poštom i </w:t>
      </w:r>
      <w:proofErr w:type="spellStart"/>
      <w:r w:rsidR="00DD0E9F">
        <w:t>dr</w:t>
      </w:r>
      <w:proofErr w:type="spellEnd"/>
      <w:r w:rsidR="00DD0E9F">
        <w:t>.), bez objave na web stranici škole.</w:t>
      </w:r>
    </w:p>
    <w:p w:rsidR="00DD0E9F" w:rsidRDefault="00DD0E9F" w:rsidP="00C10375">
      <w:pPr>
        <w:spacing w:after="0" w:line="240" w:lineRule="auto"/>
      </w:pPr>
      <w:r>
        <w:t>Rok za dostavu ponuda je najduže tri dana.</w:t>
      </w:r>
    </w:p>
    <w:p w:rsidR="00DD0E9F" w:rsidRDefault="00DD0E9F" w:rsidP="00C10375">
      <w:pPr>
        <w:spacing w:after="0" w:line="240" w:lineRule="auto"/>
      </w:pPr>
      <w:r>
        <w:t>Ovlašteni predstavnici uspoređuju pristigle ponude, te odabiru najpovoljniju ponudu sukladno kriteriju odabira.</w:t>
      </w:r>
    </w:p>
    <w:p w:rsidR="00DD0E9F" w:rsidRDefault="00DD0E9F" w:rsidP="00C10375">
      <w:pPr>
        <w:spacing w:after="0" w:line="240" w:lineRule="auto"/>
      </w:pPr>
      <w:r>
        <w:t>Zapisnik o pregledu i ocjeni ponuda potpisuju ovlašteni predstavnici te Odluku o odabiru dostavljaju na potpis ravnateljici.</w:t>
      </w:r>
    </w:p>
    <w:p w:rsidR="00DD0E9F" w:rsidRDefault="00DD0E9F" w:rsidP="00C10375">
      <w:pPr>
        <w:spacing w:after="0" w:line="240" w:lineRule="auto"/>
      </w:pPr>
    </w:p>
    <w:p w:rsidR="00DD0E9F" w:rsidRDefault="00DD0E9F" w:rsidP="00C10375">
      <w:pPr>
        <w:spacing w:after="0" w:line="240" w:lineRule="auto"/>
      </w:pPr>
    </w:p>
    <w:p w:rsidR="00DD0E9F" w:rsidRDefault="00DD0E9F" w:rsidP="00C10375">
      <w:pPr>
        <w:spacing w:after="0" w:line="240" w:lineRule="auto"/>
      </w:pPr>
      <w:r>
        <w:t xml:space="preserve">                                                                           VIII</w:t>
      </w:r>
    </w:p>
    <w:p w:rsidR="00AA40CC" w:rsidRDefault="00DD0E9F" w:rsidP="00C10375">
      <w:pPr>
        <w:spacing w:after="0" w:line="240" w:lineRule="auto"/>
      </w:pPr>
      <w:r>
        <w:t xml:space="preserve">Ovaj Naputak stupa na snagu danom </w:t>
      </w:r>
      <w:r w:rsidR="00AA40CC">
        <w:t>donošenja.</w:t>
      </w:r>
    </w:p>
    <w:p w:rsidR="00AA40CC" w:rsidRDefault="00AA40CC" w:rsidP="00C10375">
      <w:pPr>
        <w:spacing w:after="0" w:line="240" w:lineRule="auto"/>
      </w:pPr>
    </w:p>
    <w:p w:rsidR="00AA40CC" w:rsidRDefault="00AA40CC" w:rsidP="00C10375">
      <w:pPr>
        <w:spacing w:after="0" w:line="240" w:lineRule="auto"/>
      </w:pPr>
    </w:p>
    <w:p w:rsidR="00AA40CC" w:rsidRDefault="00AA40CC" w:rsidP="00C10375">
      <w:pPr>
        <w:spacing w:after="0" w:line="240" w:lineRule="auto"/>
      </w:pPr>
      <w:r>
        <w:t xml:space="preserve">                                                                                                                    RAVNATELJICA:</w:t>
      </w:r>
    </w:p>
    <w:p w:rsidR="00FA38A1" w:rsidRDefault="00AA40CC" w:rsidP="00C10375">
      <w:pPr>
        <w:spacing w:after="0" w:line="240" w:lineRule="auto"/>
      </w:pPr>
      <w:r>
        <w:t xml:space="preserve">                                                                                                                    Đurđica Bočina </w:t>
      </w:r>
      <w:r w:rsidR="00DD0E9F">
        <w:t xml:space="preserve">   </w:t>
      </w:r>
      <w:r w:rsidR="004108CA">
        <w:t xml:space="preserve"> </w:t>
      </w:r>
      <w:r w:rsidR="008D0B8A">
        <w:t xml:space="preserve"> </w:t>
      </w:r>
      <w:r w:rsidR="009363C8">
        <w:t xml:space="preserve">  </w:t>
      </w:r>
      <w:r w:rsidR="00FA38A1">
        <w:t xml:space="preserve">  </w:t>
      </w:r>
    </w:p>
    <w:p w:rsidR="00FA38A1" w:rsidRDefault="00FA38A1" w:rsidP="00C10375">
      <w:pPr>
        <w:spacing w:after="0" w:line="240" w:lineRule="auto"/>
      </w:pPr>
      <w:r>
        <w:t xml:space="preserve">    </w:t>
      </w:r>
    </w:p>
    <w:p w:rsidR="00FA38A1" w:rsidRPr="00FA38A1" w:rsidRDefault="00FA38A1" w:rsidP="00C10375">
      <w:pPr>
        <w:spacing w:after="0" w:line="240" w:lineRule="auto"/>
      </w:pPr>
    </w:p>
    <w:sectPr w:rsidR="00FA38A1" w:rsidRPr="00FA38A1" w:rsidSect="00B7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375"/>
    <w:rsid w:val="0032741A"/>
    <w:rsid w:val="004108CA"/>
    <w:rsid w:val="004A1AE8"/>
    <w:rsid w:val="008D0B8A"/>
    <w:rsid w:val="009363C8"/>
    <w:rsid w:val="00AA40CC"/>
    <w:rsid w:val="00B75C9C"/>
    <w:rsid w:val="00C10375"/>
    <w:rsid w:val="00DD0E9F"/>
    <w:rsid w:val="00FA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dcterms:created xsi:type="dcterms:W3CDTF">2013-12-10T08:26:00Z</dcterms:created>
  <dcterms:modified xsi:type="dcterms:W3CDTF">2013-12-10T08:26:00Z</dcterms:modified>
</cp:coreProperties>
</file>