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29A" w:rsidRDefault="005F729A">
      <w:r>
        <w:t>Osnovn</w:t>
      </w:r>
      <w:r w:rsidR="00FD1388">
        <w:t>a škola Sela</w:t>
      </w:r>
    </w:p>
    <w:p w:rsidR="005F729A" w:rsidRDefault="005F729A">
      <w:r>
        <w:t xml:space="preserve">KLASA: 003-08/21-01/02 </w:t>
      </w:r>
    </w:p>
    <w:p w:rsidR="005F729A" w:rsidRDefault="005F729A">
      <w:r>
        <w:t xml:space="preserve">URBROJ: 2176-18-21-1 </w:t>
      </w:r>
    </w:p>
    <w:p w:rsidR="005F729A" w:rsidRDefault="00FD1388">
      <w:r>
        <w:t>Sela</w:t>
      </w:r>
      <w:r w:rsidR="005F729A">
        <w:t>,</w:t>
      </w:r>
      <w:r w:rsidR="00544F36">
        <w:t xml:space="preserve"> 4.3.2021.</w:t>
      </w:r>
      <w:r w:rsidR="005F729A">
        <w:t xml:space="preserve">  godine </w:t>
      </w:r>
    </w:p>
    <w:p w:rsidR="005F729A" w:rsidRDefault="005F729A">
      <w:r>
        <w:t xml:space="preserve">Na temelju članka 118. Zakona o odgoju i obrazovanju (NN br. 87/08, 86/09, 92/10, 105/10, 90/11, 5/12, 16/12, 86/12, 126/12, 94/13, 152/14, 07/17, 68/18) i članka </w:t>
      </w:r>
      <w:r w:rsidR="000C6812">
        <w:t>58. Statuta Osnovn</w:t>
      </w:r>
      <w:r w:rsidR="00FD1388">
        <w:t>e škole Sela</w:t>
      </w:r>
      <w:r w:rsidR="000D4443">
        <w:t xml:space="preserve"> </w:t>
      </w:r>
      <w:r w:rsidR="00E10ADF">
        <w:t xml:space="preserve"> a</w:t>
      </w:r>
      <w:r w:rsidR="000D4443">
        <w:t xml:space="preserve"> u skladu s  Odlukom</w:t>
      </w:r>
      <w:r w:rsidR="00E10ADF">
        <w:t xml:space="preserve"> gradonačelnice Grada Siska o uvjetima i postupku davanja u zakup prostora i opreme osnovnoškolskih ustanova Grada Siska</w:t>
      </w:r>
      <w:r w:rsidR="000D4443">
        <w:t xml:space="preserve"> (KLASA:372-04/18-04/9, URBROJ:2176/05-01/1-18-1, 30.11.2018.) </w:t>
      </w:r>
      <w:r w:rsidR="000C6812">
        <w:t xml:space="preserve"> na prijedlog ravnatelja</w:t>
      </w:r>
      <w:r>
        <w:t xml:space="preserve"> , Školski odbor Osnovn</w:t>
      </w:r>
      <w:r w:rsidR="00FD1388">
        <w:t>e škole Sela</w:t>
      </w:r>
      <w:r>
        <w:t xml:space="preserve">, dana </w:t>
      </w:r>
      <w:r w:rsidR="00544F36">
        <w:t>4.3.2021.</w:t>
      </w:r>
      <w:r>
        <w:t xml:space="preserve"> godine donosi:</w:t>
      </w:r>
    </w:p>
    <w:p w:rsidR="005F729A" w:rsidRPr="005F729A" w:rsidRDefault="005F729A" w:rsidP="005F729A"/>
    <w:p w:rsidR="005F729A" w:rsidRDefault="005F729A" w:rsidP="005F729A"/>
    <w:p w:rsidR="005F729A" w:rsidRDefault="005F729A" w:rsidP="005F729A">
      <w:pPr>
        <w:tabs>
          <w:tab w:val="left" w:pos="1363"/>
        </w:tabs>
      </w:pPr>
      <w:r>
        <w:tab/>
        <w:t xml:space="preserve">PRAVILNIK O OSTVARIVANJU I KORIŠTENJU VLASTITIH PRIHODA </w:t>
      </w:r>
    </w:p>
    <w:p w:rsidR="005F729A" w:rsidRDefault="005F729A" w:rsidP="005F729A">
      <w:pPr>
        <w:tabs>
          <w:tab w:val="left" w:pos="1363"/>
        </w:tabs>
      </w:pPr>
      <w:r>
        <w:t xml:space="preserve">                                                           </w:t>
      </w:r>
      <w:r w:rsidR="0012617C">
        <w:t xml:space="preserve">           </w:t>
      </w:r>
      <w:r>
        <w:t xml:space="preserve">   Članak 1. </w:t>
      </w:r>
    </w:p>
    <w:p w:rsidR="000C6812" w:rsidRDefault="005F729A" w:rsidP="005F729A">
      <w:pPr>
        <w:tabs>
          <w:tab w:val="left" w:pos="1363"/>
        </w:tabs>
      </w:pPr>
      <w:r>
        <w:t xml:space="preserve">Ovim Pravilnikom o ostvarivanju i korištenju vlastitih prihoda ( u daljnjem tekstu: Pravilnik) propisuju se materijalna i procesna pitanja u pogledu ostvarivanja i raspolaganja vlastitim prihodima. </w:t>
      </w:r>
    </w:p>
    <w:p w:rsidR="000C6812" w:rsidRDefault="005F729A" w:rsidP="005F729A">
      <w:pPr>
        <w:tabs>
          <w:tab w:val="left" w:pos="1363"/>
        </w:tabs>
      </w:pPr>
      <w:r>
        <w:t xml:space="preserve">Odredbe ovog Pravilnika ne odnose se na sredstva državnog proračuna, grada, županije, namjenske prihode od sufinanciranja, tekuće donacije ostalih subjekata izvan proračuna te tekuće pomoći u okviru projekata. </w:t>
      </w:r>
    </w:p>
    <w:p w:rsidR="005F729A" w:rsidRDefault="005F729A" w:rsidP="005F729A">
      <w:pPr>
        <w:tabs>
          <w:tab w:val="left" w:pos="1363"/>
        </w:tabs>
      </w:pPr>
      <w:r>
        <w:t xml:space="preserve">Riječi i pojmovni sklopovi koji imaju rodno značenje korišteni u ovom dokumentu odnose se jednako na oba roda (muški i ženski) i na oba broja (jedninu i množinu), bez obzira na to jesu li korišteni u muškom ili ženskom rodu, odnosno u jednini ili množini. </w:t>
      </w:r>
    </w:p>
    <w:p w:rsidR="005F729A" w:rsidRDefault="005F729A" w:rsidP="005F729A">
      <w:pPr>
        <w:tabs>
          <w:tab w:val="left" w:pos="1363"/>
        </w:tabs>
      </w:pPr>
      <w:r>
        <w:t xml:space="preserve">                                                                         Članak 2. </w:t>
      </w:r>
    </w:p>
    <w:p w:rsidR="000C6812" w:rsidRDefault="005F729A" w:rsidP="005F729A">
      <w:pPr>
        <w:tabs>
          <w:tab w:val="left" w:pos="1363"/>
        </w:tabs>
      </w:pPr>
      <w:r>
        <w:t xml:space="preserve">Sukladno članku 52. Zakona o proračunu ("Narodne novine" br. 87/08.,136/12. i 15/15.) vlastitim prihodima smatraju se prihodi koje Škola ostvari od obavljanja poslova na tržištu i tržišnim uvjetima. </w:t>
      </w:r>
    </w:p>
    <w:p w:rsidR="005F729A" w:rsidRDefault="00E10ADF" w:rsidP="005F729A">
      <w:pPr>
        <w:tabs>
          <w:tab w:val="left" w:pos="1363"/>
        </w:tabs>
      </w:pPr>
      <w:r>
        <w:t>Školska ustanova</w:t>
      </w:r>
      <w:r w:rsidR="005F729A">
        <w:t xml:space="preserve"> može ostvarivati vlastite prihode, ukoliko osnivač Škole svojom odlukom drugačije ne odluči, od: </w:t>
      </w:r>
    </w:p>
    <w:p w:rsidR="005F729A" w:rsidRDefault="000C6812" w:rsidP="005F729A">
      <w:pPr>
        <w:tabs>
          <w:tab w:val="left" w:pos="1363"/>
        </w:tabs>
      </w:pPr>
      <w:r>
        <w:t>a</w:t>
      </w:r>
      <w:r w:rsidR="005F729A">
        <w:t>) naj</w:t>
      </w:r>
      <w:r w:rsidR="006B2E96">
        <w:t>ma prostora i opreme,</w:t>
      </w:r>
    </w:p>
    <w:p w:rsidR="005F729A" w:rsidRDefault="000C6812" w:rsidP="005F729A">
      <w:pPr>
        <w:tabs>
          <w:tab w:val="left" w:pos="1363"/>
        </w:tabs>
      </w:pPr>
      <w:r>
        <w:t xml:space="preserve"> b</w:t>
      </w:r>
      <w:r w:rsidR="005F729A">
        <w:t>) prodaje</w:t>
      </w:r>
      <w:r>
        <w:t xml:space="preserve"> roba i usluga školske zadruge</w:t>
      </w:r>
      <w:r w:rsidR="006B2E96">
        <w:t>.</w:t>
      </w:r>
      <w:r>
        <w:t xml:space="preserve"> </w:t>
      </w:r>
      <w:r w:rsidR="005F729A">
        <w:t xml:space="preserve"> </w:t>
      </w:r>
    </w:p>
    <w:p w:rsidR="000D4443" w:rsidRDefault="006B2E96" w:rsidP="00622083">
      <w:pPr>
        <w:tabs>
          <w:tab w:val="left" w:pos="1363"/>
        </w:tabs>
      </w:pPr>
      <w:r>
        <w:t xml:space="preserve">                                                                        </w:t>
      </w:r>
    </w:p>
    <w:p w:rsidR="000C6812" w:rsidRDefault="0012617C" w:rsidP="00622083">
      <w:pPr>
        <w:tabs>
          <w:tab w:val="left" w:pos="1363"/>
        </w:tabs>
      </w:pPr>
      <w:r>
        <w:t xml:space="preserve">                                                                      </w:t>
      </w:r>
      <w:r w:rsidR="006B2E96">
        <w:t xml:space="preserve"> </w:t>
      </w:r>
      <w:r>
        <w:t>Članak 3</w:t>
      </w:r>
      <w:r w:rsidR="005F729A">
        <w:t xml:space="preserve">. </w:t>
      </w:r>
    </w:p>
    <w:p w:rsidR="006B2E96" w:rsidRDefault="00E10ADF" w:rsidP="00622083">
      <w:pPr>
        <w:tabs>
          <w:tab w:val="left" w:pos="1363"/>
        </w:tabs>
      </w:pPr>
      <w:r>
        <w:t>Školska ustanova</w:t>
      </w:r>
      <w:r w:rsidR="006B2E96">
        <w:t xml:space="preserve"> daje prostor u najam uz prethodnu suglasnost Upravnog odjela Grada Siska nadležnog za poslove školstva najduže na rok od jedne godine.</w:t>
      </w:r>
    </w:p>
    <w:p w:rsidR="006B2E96" w:rsidRDefault="006B2E96" w:rsidP="00622083">
      <w:pPr>
        <w:tabs>
          <w:tab w:val="left" w:pos="1363"/>
        </w:tabs>
      </w:pPr>
      <w:r>
        <w:lastRenderedPageBreak/>
        <w:t>Iznimno Škola može imovinu</w:t>
      </w:r>
      <w:r w:rsidR="00E10ADF">
        <w:t xml:space="preserve"> dati na korištenje i na duži rok ako to priroda namjene zahtjeva i ako to neće ometati redovnu djelatnost školske ustanove.</w:t>
      </w:r>
      <w:r w:rsidR="00622083">
        <w:t xml:space="preserve">                                                        </w:t>
      </w:r>
    </w:p>
    <w:p w:rsidR="00622083" w:rsidRDefault="006B2E96" w:rsidP="00622083">
      <w:pPr>
        <w:tabs>
          <w:tab w:val="left" w:pos="1363"/>
        </w:tabs>
      </w:pPr>
      <w:r>
        <w:t xml:space="preserve">                                                                       </w:t>
      </w:r>
      <w:r w:rsidR="0012617C">
        <w:t xml:space="preserve"> Članak 4</w:t>
      </w:r>
      <w:r w:rsidR="005F729A">
        <w:t>.</w:t>
      </w:r>
      <w:r w:rsidR="00622083">
        <w:t xml:space="preserve"> </w:t>
      </w:r>
    </w:p>
    <w:p w:rsidR="00622083" w:rsidRDefault="005F729A" w:rsidP="00622083">
      <w:pPr>
        <w:tabs>
          <w:tab w:val="left" w:pos="1363"/>
        </w:tabs>
      </w:pPr>
      <w:r>
        <w:t xml:space="preserve"> </w:t>
      </w:r>
      <w:r w:rsidR="00E10ADF">
        <w:t>Prostor se daje na privremeno korištenje pravnim i fizičkim osobama ( u daljnjem tekstu: korisnik) za obavljanje odgojno-obrazovnih, kulturnih, socijalnih, humanitarnih, znanstvenih, zdravstvenih, sportskih i tehničkih aktivnosti, poslova i djelatnosti, te zadovoljavanju stambenih potreba.</w:t>
      </w:r>
      <w:r>
        <w:t xml:space="preserve"> </w:t>
      </w:r>
    </w:p>
    <w:p w:rsidR="000D4443" w:rsidRDefault="000D4443" w:rsidP="000D4443">
      <w:pPr>
        <w:tabs>
          <w:tab w:val="left" w:pos="1363"/>
        </w:tabs>
      </w:pPr>
      <w:r>
        <w:t>Kategorije i opis prostora, vrste aktivnosti, kao i najniži iznosi naknade za pojedine kategorije prostora  i vrste aktivnosti utvrđene su Odlukom o uvjetima, kriterijima i postupku davanja u zakup prostora i opreme osnovnoškolskih ustanova s područja Grada Siska.</w:t>
      </w:r>
    </w:p>
    <w:p w:rsidR="000D4443" w:rsidRDefault="000D4443" w:rsidP="00622083">
      <w:pPr>
        <w:tabs>
          <w:tab w:val="left" w:pos="1363"/>
        </w:tabs>
      </w:pPr>
    </w:p>
    <w:p w:rsidR="00622083" w:rsidRDefault="00622083" w:rsidP="00622083">
      <w:pPr>
        <w:tabs>
          <w:tab w:val="left" w:pos="1363"/>
        </w:tabs>
      </w:pPr>
      <w:r>
        <w:t xml:space="preserve">                                                                    </w:t>
      </w:r>
      <w:r w:rsidR="0012617C">
        <w:t xml:space="preserve">  </w:t>
      </w:r>
      <w:r>
        <w:t xml:space="preserve"> </w:t>
      </w:r>
      <w:r w:rsidR="005F729A">
        <w:t>Čla</w:t>
      </w:r>
      <w:r w:rsidR="0012617C">
        <w:t>nak 5</w:t>
      </w:r>
      <w:r w:rsidR="005F729A">
        <w:t xml:space="preserve">. </w:t>
      </w:r>
    </w:p>
    <w:p w:rsidR="000E523F" w:rsidRDefault="000E523F" w:rsidP="00622083">
      <w:pPr>
        <w:tabs>
          <w:tab w:val="left" w:pos="1363"/>
        </w:tabs>
      </w:pPr>
      <w:r>
        <w:t>Prostor se daje na privremeno korištenje temeljem podnesenog zahtjeva. Zahtjev korisnik podnosi školskoj ustanovi u pisanom obliku.</w:t>
      </w:r>
    </w:p>
    <w:p w:rsidR="000E523F" w:rsidRDefault="000E523F" w:rsidP="00622083">
      <w:pPr>
        <w:tabs>
          <w:tab w:val="left" w:pos="1363"/>
        </w:tabs>
      </w:pPr>
      <w:r>
        <w:t>Zahtjev mora sadržavati:</w:t>
      </w:r>
    </w:p>
    <w:p w:rsidR="000E523F" w:rsidRDefault="000E523F" w:rsidP="003D0B0A">
      <w:pPr>
        <w:pStyle w:val="NoSpacing"/>
      </w:pPr>
      <w:r>
        <w:t>-podatke o korisniku (uz priložene dokaze)</w:t>
      </w:r>
    </w:p>
    <w:p w:rsidR="000E523F" w:rsidRDefault="000E523F" w:rsidP="003D0B0A">
      <w:pPr>
        <w:pStyle w:val="NoSpacing"/>
      </w:pPr>
      <w:r>
        <w:t>-podatke o prostoru za koji se podnosi zahtjev</w:t>
      </w:r>
    </w:p>
    <w:p w:rsidR="000E523F" w:rsidRDefault="000E523F" w:rsidP="003D0B0A">
      <w:pPr>
        <w:pStyle w:val="NoSpacing"/>
      </w:pPr>
      <w:r>
        <w:t>-vremensko razdoblje i dužina trajanja privremenog korištenja, vrstu aktivnosti, poslova ili djelatnosti za koju korisnik podnosi zahtjev</w:t>
      </w:r>
    </w:p>
    <w:p w:rsidR="003D0B0A" w:rsidRDefault="003D0B0A" w:rsidP="00622083">
      <w:pPr>
        <w:tabs>
          <w:tab w:val="left" w:pos="1363"/>
        </w:tabs>
      </w:pPr>
    </w:p>
    <w:p w:rsidR="00622083" w:rsidRDefault="00E10ADF" w:rsidP="00622083">
      <w:pPr>
        <w:tabs>
          <w:tab w:val="left" w:pos="1363"/>
        </w:tabs>
      </w:pPr>
      <w:r>
        <w:t xml:space="preserve">Odluku o davanju prostora na privremeno korištenje donosi ravnatelj školske ustanove uz prethodnu </w:t>
      </w:r>
      <w:r w:rsidR="000E523F">
        <w:t>suglasnost Upravnog odjela Grada Sisk</w:t>
      </w:r>
      <w:r w:rsidR="003D0B0A">
        <w:t>a nadležnog za poslove školstva.</w:t>
      </w:r>
    </w:p>
    <w:p w:rsidR="003D0B0A" w:rsidRDefault="003D0B0A" w:rsidP="00622083">
      <w:pPr>
        <w:tabs>
          <w:tab w:val="left" w:pos="1363"/>
        </w:tabs>
      </w:pPr>
      <w:r>
        <w:t xml:space="preserve">Kategorije i opis prostora, vrste aktivnosti, te najniži iznosi naknade za pojedine kategorije prostor </w:t>
      </w:r>
    </w:p>
    <w:p w:rsidR="00622083" w:rsidRDefault="00622083" w:rsidP="00622083">
      <w:pPr>
        <w:tabs>
          <w:tab w:val="left" w:pos="1363"/>
        </w:tabs>
      </w:pPr>
      <w:r>
        <w:t xml:space="preserve">                                                             </w:t>
      </w:r>
      <w:r w:rsidR="0012617C">
        <w:t xml:space="preserve">        Članak 6</w:t>
      </w:r>
      <w:r>
        <w:t xml:space="preserve">. </w:t>
      </w:r>
    </w:p>
    <w:p w:rsidR="00622083" w:rsidRDefault="000E523F" w:rsidP="00622083">
      <w:pPr>
        <w:tabs>
          <w:tab w:val="left" w:pos="1363"/>
        </w:tabs>
      </w:pPr>
      <w:r>
        <w:t>Ugovor o davanju prostora na privremeno korištenje sadrži:</w:t>
      </w:r>
    </w:p>
    <w:p w:rsidR="00622083" w:rsidRDefault="00622083" w:rsidP="003D0B0A">
      <w:pPr>
        <w:pStyle w:val="NoSpacing"/>
      </w:pPr>
      <w:r>
        <w:sym w:font="Symbol" w:char="F0B7"/>
      </w:r>
      <w:r w:rsidR="000E523F">
        <w:t xml:space="preserve">  podatke o ugovornim stranama</w:t>
      </w:r>
      <w:r>
        <w:t>;</w:t>
      </w:r>
    </w:p>
    <w:p w:rsidR="00622083" w:rsidRDefault="00622083" w:rsidP="003D0B0A">
      <w:pPr>
        <w:pStyle w:val="NoSpacing"/>
      </w:pPr>
      <w:r>
        <w:sym w:font="Symbol" w:char="F0B7"/>
      </w:r>
      <w:r>
        <w:t xml:space="preserve">  podatke o poslovnom prostoru ili opremi</w:t>
      </w:r>
      <w:r w:rsidR="000E523F">
        <w:t xml:space="preserve"> koje se daje na korištenje</w:t>
      </w:r>
      <w:r>
        <w:t>;</w:t>
      </w:r>
    </w:p>
    <w:p w:rsidR="00622083" w:rsidRDefault="00622083" w:rsidP="003D0B0A">
      <w:pPr>
        <w:pStyle w:val="NoSpacing"/>
      </w:pPr>
      <w:r>
        <w:sym w:font="Symbol" w:char="F0B7"/>
      </w:r>
      <w:r w:rsidR="000E523F">
        <w:t xml:space="preserve">  podatke o poslovima i aktivnostima ko</w:t>
      </w:r>
      <w:r w:rsidR="00F122E1">
        <w:t>je korisnik može obavljati u prostoru</w:t>
      </w:r>
    </w:p>
    <w:p w:rsidR="00622083" w:rsidRDefault="00622083" w:rsidP="003D0B0A">
      <w:pPr>
        <w:pStyle w:val="NoSpacing"/>
      </w:pPr>
      <w:r>
        <w:sym w:font="Symbol" w:char="F0B7"/>
      </w:r>
      <w:r w:rsidR="00F122E1">
        <w:t xml:space="preserve">  iznos naknade za privremeno korištenje i plaćanje</w:t>
      </w:r>
    </w:p>
    <w:p w:rsidR="00622083" w:rsidRDefault="00622083" w:rsidP="003D0B0A">
      <w:pPr>
        <w:pStyle w:val="NoSpacing"/>
      </w:pPr>
      <w:r>
        <w:sym w:font="Symbol" w:char="F0B7"/>
      </w:r>
      <w:r w:rsidR="00F122E1">
        <w:t xml:space="preserve">  otklanjanje eventualnih šteta</w:t>
      </w:r>
      <w:r>
        <w:t>;</w:t>
      </w:r>
    </w:p>
    <w:p w:rsidR="00622083" w:rsidRDefault="00622083" w:rsidP="003D0B0A">
      <w:pPr>
        <w:pStyle w:val="NoSpacing"/>
      </w:pPr>
      <w:r>
        <w:sym w:font="Symbol" w:char="F0B7"/>
      </w:r>
      <w:r>
        <w:t xml:space="preserve"> </w:t>
      </w:r>
      <w:r w:rsidR="00F122E1">
        <w:t xml:space="preserve"> vrijeme trajanja privremenog korištenja prostora</w:t>
      </w:r>
      <w:r>
        <w:t>;</w:t>
      </w:r>
    </w:p>
    <w:p w:rsidR="00622083" w:rsidRDefault="00622083" w:rsidP="003D0B0A">
      <w:pPr>
        <w:pStyle w:val="NoSpacing"/>
      </w:pPr>
      <w:r>
        <w:sym w:font="Symbol" w:char="F0B7"/>
      </w:r>
      <w:r>
        <w:t xml:space="preserve">  odredbe o prest</w:t>
      </w:r>
      <w:r w:rsidR="00F122E1">
        <w:t xml:space="preserve">anku ugovora i otkaznim rokovima </w:t>
      </w:r>
      <w:r>
        <w:t>;</w:t>
      </w:r>
    </w:p>
    <w:p w:rsidR="00622083" w:rsidRDefault="00622083" w:rsidP="00622083">
      <w:pPr>
        <w:tabs>
          <w:tab w:val="left" w:pos="1363"/>
        </w:tabs>
      </w:pPr>
      <w:r>
        <w:sym w:font="Symbol" w:char="F0B7"/>
      </w:r>
      <w:r>
        <w:t xml:space="preserve">  odred</w:t>
      </w:r>
      <w:r w:rsidR="00F122E1">
        <w:t>bu o pravu na otkaz ugovora ukoliko bi prostor zatrebao za izvođenje redovitog n  astavnog plana i programa</w:t>
      </w:r>
      <w:r>
        <w:t>.</w:t>
      </w:r>
    </w:p>
    <w:p w:rsidR="0012617C" w:rsidRDefault="0012617C" w:rsidP="00622083">
      <w:pPr>
        <w:tabs>
          <w:tab w:val="left" w:pos="1363"/>
        </w:tabs>
      </w:pPr>
    </w:p>
    <w:p w:rsidR="0012617C" w:rsidRDefault="0012617C" w:rsidP="00622083">
      <w:pPr>
        <w:tabs>
          <w:tab w:val="left" w:pos="1363"/>
        </w:tabs>
      </w:pPr>
    </w:p>
    <w:p w:rsidR="0012617C" w:rsidRDefault="0012617C" w:rsidP="00622083">
      <w:pPr>
        <w:tabs>
          <w:tab w:val="left" w:pos="1363"/>
        </w:tabs>
      </w:pPr>
    </w:p>
    <w:p w:rsidR="0012617C" w:rsidRDefault="0012617C" w:rsidP="00622083">
      <w:pPr>
        <w:tabs>
          <w:tab w:val="left" w:pos="1363"/>
        </w:tabs>
      </w:pPr>
    </w:p>
    <w:p w:rsidR="000D4443" w:rsidRDefault="00622083" w:rsidP="00622083">
      <w:pPr>
        <w:tabs>
          <w:tab w:val="left" w:pos="1363"/>
        </w:tabs>
      </w:pPr>
      <w:r>
        <w:lastRenderedPageBreak/>
        <w:t xml:space="preserve">  </w:t>
      </w:r>
    </w:p>
    <w:p w:rsidR="0012617C" w:rsidRDefault="00622083" w:rsidP="00622083">
      <w:pPr>
        <w:tabs>
          <w:tab w:val="left" w:pos="1363"/>
        </w:tabs>
      </w:pPr>
      <w:r>
        <w:t xml:space="preserve">                                 </w:t>
      </w:r>
      <w:r w:rsidR="003D0B0A">
        <w:t xml:space="preserve">                              </w:t>
      </w:r>
      <w:r w:rsidR="0012617C">
        <w:t xml:space="preserve">         Članak 7</w:t>
      </w:r>
      <w:r>
        <w:t>.</w:t>
      </w:r>
    </w:p>
    <w:p w:rsidR="0012617C" w:rsidRDefault="0012617C" w:rsidP="0012617C">
      <w:pPr>
        <w:tabs>
          <w:tab w:val="left" w:pos="1363"/>
        </w:tabs>
        <w:ind w:left="30"/>
      </w:pPr>
      <w:r>
        <w:t xml:space="preserve">            - prodaje roba i u</w:t>
      </w:r>
      <w:r w:rsidR="00FD1388">
        <w:t>sluga školske zadruge</w:t>
      </w:r>
    </w:p>
    <w:p w:rsidR="00F122E1" w:rsidRDefault="00622083" w:rsidP="0012617C">
      <w:pPr>
        <w:tabs>
          <w:tab w:val="left" w:pos="1363"/>
        </w:tabs>
      </w:pPr>
      <w:r>
        <w:t>U školi djeluje učenič</w:t>
      </w:r>
      <w:r w:rsidR="00FD1388">
        <w:t xml:space="preserve">ka zadruga </w:t>
      </w:r>
      <w:r>
        <w:t xml:space="preserve"> koja je dragovoljna interesna učenička organizacija, koja pridonosi postizanju odgojno obrazovnih i gospodarski ciljeva škole kao oblik izvan nastavne aktivnosti. Učenici pod mentorstvom voditelja sekcija u Učeničkoj zadruzi uzgajaju, proizvode i izrađuju razne predmete koje kasnije prodaju na izložbama i sajmovima. Za svaku pojedinu robu i/ili uslugu zadrugari će izraditi kalkulaciju, a cijena pojedine robe i/ili usluge utvrdit će se u skladu s kalkulacijom. Cijene se formiraju cjenicima koje donosi predsjednica zadruge, a odobrava ravnateljica Škole. </w:t>
      </w:r>
    </w:p>
    <w:p w:rsidR="00F122E1" w:rsidRDefault="00F122E1" w:rsidP="00F122E1">
      <w:pPr>
        <w:tabs>
          <w:tab w:val="left" w:pos="1363"/>
        </w:tabs>
        <w:ind w:left="30"/>
      </w:pPr>
    </w:p>
    <w:p w:rsidR="00F122E1" w:rsidRDefault="00F122E1" w:rsidP="00F122E1">
      <w:pPr>
        <w:tabs>
          <w:tab w:val="left" w:pos="1363"/>
        </w:tabs>
        <w:ind w:left="30"/>
      </w:pPr>
      <w:r>
        <w:t xml:space="preserve">                                                                        </w:t>
      </w:r>
      <w:r w:rsidR="0012617C">
        <w:t>Članak 8</w:t>
      </w:r>
      <w:r w:rsidR="00622083">
        <w:t xml:space="preserve">. </w:t>
      </w:r>
    </w:p>
    <w:p w:rsidR="00F122E1" w:rsidRDefault="00622083" w:rsidP="00F122E1">
      <w:pPr>
        <w:tabs>
          <w:tab w:val="left" w:pos="1363"/>
        </w:tabs>
        <w:ind w:left="30"/>
      </w:pPr>
      <w:r>
        <w:t xml:space="preserve">Ostvareni vlastiti prihodi ukoliko osnivač Škole svojom odlukom drugačije ne odluči, koriste se za podmirenje: </w:t>
      </w:r>
    </w:p>
    <w:p w:rsidR="00F122E1" w:rsidRDefault="00622083" w:rsidP="00F122E1">
      <w:pPr>
        <w:pStyle w:val="ListParagraph"/>
        <w:numPr>
          <w:ilvl w:val="0"/>
          <w:numId w:val="2"/>
        </w:numPr>
        <w:tabs>
          <w:tab w:val="left" w:pos="1363"/>
        </w:tabs>
      </w:pPr>
      <w:r>
        <w:t>materijalno –financijskih rashoda Škole nastalih realizacijom programa i aktivnosti</w:t>
      </w:r>
      <w:r w:rsidR="00F122E1">
        <w:t xml:space="preserve"> </w:t>
      </w:r>
      <w:r>
        <w:t xml:space="preserve">temeljem kojih su vlastiti prihodi ostvareni. </w:t>
      </w:r>
    </w:p>
    <w:p w:rsidR="00F122E1" w:rsidRDefault="00622083" w:rsidP="00F122E1">
      <w:pPr>
        <w:pStyle w:val="ListParagraph"/>
        <w:numPr>
          <w:ilvl w:val="0"/>
          <w:numId w:val="2"/>
        </w:numPr>
        <w:tabs>
          <w:tab w:val="left" w:pos="1363"/>
        </w:tabs>
      </w:pPr>
      <w:r>
        <w:t xml:space="preserve"> troškova za podizanje razine učeničkog standarda kupnjom razne opreme</w:t>
      </w:r>
    </w:p>
    <w:p w:rsidR="003D0B0A" w:rsidRDefault="00622083" w:rsidP="00F122E1">
      <w:pPr>
        <w:pStyle w:val="ListParagraph"/>
        <w:numPr>
          <w:ilvl w:val="0"/>
          <w:numId w:val="2"/>
        </w:numPr>
        <w:tabs>
          <w:tab w:val="left" w:pos="1363"/>
        </w:tabs>
      </w:pPr>
      <w:r>
        <w:t>nagrade učenicima</w:t>
      </w:r>
      <w:r w:rsidR="003D0B0A">
        <w:t xml:space="preserve"> i mentorima</w:t>
      </w:r>
      <w:r>
        <w:t xml:space="preserve"> za postignute rezultate sukladno posebnoj Odluci</w:t>
      </w:r>
    </w:p>
    <w:p w:rsidR="00622083" w:rsidRDefault="003D0B0A" w:rsidP="00F122E1">
      <w:pPr>
        <w:pStyle w:val="ListParagraph"/>
        <w:numPr>
          <w:ilvl w:val="0"/>
          <w:numId w:val="2"/>
        </w:numPr>
        <w:tabs>
          <w:tab w:val="left" w:pos="1363"/>
        </w:tabs>
      </w:pPr>
      <w:r>
        <w:t>troškove stručnog usavršavanja</w:t>
      </w:r>
    </w:p>
    <w:p w:rsidR="003D0B0A" w:rsidRDefault="003D0B0A" w:rsidP="00F122E1">
      <w:pPr>
        <w:pStyle w:val="ListParagraph"/>
        <w:numPr>
          <w:ilvl w:val="0"/>
          <w:numId w:val="2"/>
        </w:numPr>
        <w:tabs>
          <w:tab w:val="left" w:pos="1363"/>
        </w:tabs>
      </w:pPr>
      <w:r>
        <w:t>ostale nespomenute troškove poslovanja neophodne za rad zadruge</w:t>
      </w:r>
    </w:p>
    <w:p w:rsidR="0012617C" w:rsidRDefault="0012617C" w:rsidP="0012617C">
      <w:pPr>
        <w:tabs>
          <w:tab w:val="left" w:pos="1363"/>
        </w:tabs>
      </w:pPr>
      <w:r>
        <w:t xml:space="preserve">                                                           </w:t>
      </w:r>
    </w:p>
    <w:p w:rsidR="0012617C" w:rsidRDefault="0012617C" w:rsidP="0012617C">
      <w:pPr>
        <w:tabs>
          <w:tab w:val="left" w:pos="1363"/>
        </w:tabs>
      </w:pPr>
      <w:r>
        <w:t xml:space="preserve">                                                                       Članak 9.</w:t>
      </w:r>
    </w:p>
    <w:p w:rsidR="0012617C" w:rsidRDefault="0012617C" w:rsidP="0012617C">
      <w:pPr>
        <w:tabs>
          <w:tab w:val="left" w:pos="1363"/>
        </w:tabs>
      </w:pPr>
      <w:r>
        <w:t>Ovaj Pravilnik stupa na snagu danom objave na oglasnoj ploči školske ustanove</w:t>
      </w:r>
    </w:p>
    <w:p w:rsidR="0012617C" w:rsidRDefault="0012617C" w:rsidP="0012617C">
      <w:pPr>
        <w:tabs>
          <w:tab w:val="left" w:pos="1363"/>
        </w:tabs>
      </w:pPr>
    </w:p>
    <w:p w:rsidR="0012617C" w:rsidRDefault="0012617C" w:rsidP="0012617C">
      <w:pPr>
        <w:tabs>
          <w:tab w:val="left" w:pos="5606"/>
        </w:tabs>
      </w:pPr>
      <w:r>
        <w:t xml:space="preserve">  </w:t>
      </w:r>
      <w:r>
        <w:tab/>
        <w:t>Predsjednica Školskog odbora:</w:t>
      </w:r>
    </w:p>
    <w:p w:rsidR="0012617C" w:rsidRDefault="00544F36" w:rsidP="0012617C">
      <w:pPr>
        <w:tabs>
          <w:tab w:val="left" w:pos="5606"/>
        </w:tabs>
      </w:pPr>
      <w:r>
        <w:t xml:space="preserve">                                                                                                                      Marija Cetinjan Kunić,prof.pedag.</w:t>
      </w:r>
    </w:p>
    <w:p w:rsidR="0012617C" w:rsidRDefault="0012617C" w:rsidP="0012617C">
      <w:pPr>
        <w:tabs>
          <w:tab w:val="left" w:pos="5606"/>
        </w:tabs>
      </w:pPr>
      <w:r>
        <w:t xml:space="preserve">                                                                                                   </w:t>
      </w:r>
      <w:r w:rsidR="00FD1388">
        <w:t xml:space="preserve">                  __________________________________</w:t>
      </w:r>
    </w:p>
    <w:p w:rsidR="0012617C" w:rsidRDefault="0012617C" w:rsidP="0012617C">
      <w:pPr>
        <w:tabs>
          <w:tab w:val="left" w:pos="5606"/>
        </w:tabs>
      </w:pPr>
      <w:r>
        <w:t>Ovaj Pravilnik objavljen je na oglasnoj ploči školske ustanove dana</w:t>
      </w:r>
      <w:r w:rsidR="00544F36">
        <w:t xml:space="preserve"> 4.3.2021.godine</w:t>
      </w:r>
      <w:bookmarkStart w:id="0" w:name="_GoBack"/>
      <w:bookmarkEnd w:id="0"/>
      <w:r>
        <w:t>, te je danom objave stupio na snagu.</w:t>
      </w:r>
    </w:p>
    <w:p w:rsidR="0012617C" w:rsidRDefault="0012617C" w:rsidP="0012617C">
      <w:pPr>
        <w:tabs>
          <w:tab w:val="left" w:pos="1363"/>
        </w:tabs>
      </w:pPr>
    </w:p>
    <w:p w:rsidR="0012617C" w:rsidRDefault="0012617C" w:rsidP="0012617C">
      <w:pPr>
        <w:tabs>
          <w:tab w:val="left" w:pos="6182"/>
        </w:tabs>
      </w:pPr>
      <w:r>
        <w:tab/>
        <w:t>Ravnateljica</w:t>
      </w:r>
      <w:r w:rsidR="00FD1388">
        <w:t>:</w:t>
      </w:r>
    </w:p>
    <w:p w:rsidR="0012617C" w:rsidRPr="0012617C" w:rsidRDefault="00FD1388" w:rsidP="0012617C">
      <w:pPr>
        <w:tabs>
          <w:tab w:val="left" w:pos="5779"/>
        </w:tabs>
      </w:pPr>
      <w:r>
        <w:t xml:space="preserve">                                                                                                                             _________________________</w:t>
      </w:r>
    </w:p>
    <w:sectPr w:rsidR="0012617C" w:rsidRPr="0012617C" w:rsidSect="00D27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92E62"/>
    <w:multiLevelType w:val="hybridMultilevel"/>
    <w:tmpl w:val="C8867582"/>
    <w:lvl w:ilvl="0" w:tplc="31C81930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5ECF7A8B"/>
    <w:multiLevelType w:val="hybridMultilevel"/>
    <w:tmpl w:val="0E6EFE12"/>
    <w:lvl w:ilvl="0" w:tplc="041A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>
    <w:nsid w:val="7B571800"/>
    <w:multiLevelType w:val="hybridMultilevel"/>
    <w:tmpl w:val="EDD4A760"/>
    <w:lvl w:ilvl="0" w:tplc="B372C130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9A"/>
    <w:rsid w:val="000C6812"/>
    <w:rsid w:val="000D4443"/>
    <w:rsid w:val="000E523F"/>
    <w:rsid w:val="0012617C"/>
    <w:rsid w:val="002E5691"/>
    <w:rsid w:val="003B3A83"/>
    <w:rsid w:val="003D0B0A"/>
    <w:rsid w:val="004D6367"/>
    <w:rsid w:val="00544F36"/>
    <w:rsid w:val="005C3F38"/>
    <w:rsid w:val="005F729A"/>
    <w:rsid w:val="00622083"/>
    <w:rsid w:val="006B2E96"/>
    <w:rsid w:val="007925C9"/>
    <w:rsid w:val="00B415C1"/>
    <w:rsid w:val="00D27262"/>
    <w:rsid w:val="00DA16FF"/>
    <w:rsid w:val="00E10ADF"/>
    <w:rsid w:val="00E3194D"/>
    <w:rsid w:val="00F122E1"/>
    <w:rsid w:val="00FD1388"/>
    <w:rsid w:val="00F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64E96-AFEB-4DDB-B4F2-6AC598C8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A83"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3A8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A8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A8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A8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A8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A8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A8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A8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A8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A8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A83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A8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A8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A8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A8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A8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A83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A8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3A83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B3A8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3B3A8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A8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B3A83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3B3A83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3B3A83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3B3A8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3B3A83"/>
  </w:style>
  <w:style w:type="paragraph" w:styleId="ListParagraph">
    <w:name w:val="List Paragraph"/>
    <w:basedOn w:val="Normal"/>
    <w:uiPriority w:val="34"/>
    <w:qFormat/>
    <w:rsid w:val="003B3A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B3A8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B3A83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A8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A8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3B3A83"/>
    <w:rPr>
      <w:i/>
      <w:iCs/>
    </w:rPr>
  </w:style>
  <w:style w:type="character" w:styleId="IntenseEmphasis">
    <w:name w:val="Intense Emphasis"/>
    <w:uiPriority w:val="21"/>
    <w:qFormat/>
    <w:rsid w:val="003B3A83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3B3A8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3B3A8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3B3A83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3A8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5C1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5566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RACUNOVODA</dc:creator>
  <cp:lastModifiedBy>Windows User</cp:lastModifiedBy>
  <cp:revision>2</cp:revision>
  <cp:lastPrinted>2021-02-26T08:29:00Z</cp:lastPrinted>
  <dcterms:created xsi:type="dcterms:W3CDTF">2021-03-03T09:03:00Z</dcterms:created>
  <dcterms:modified xsi:type="dcterms:W3CDTF">2021-03-03T09:03:00Z</dcterms:modified>
</cp:coreProperties>
</file>