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F072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14.11.-18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.11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C4476" w:rsidTr="00D9474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C4476" w:rsidRPr="00542E44" w:rsidRDefault="004C4476" w:rsidP="004C44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4476" w:rsidRDefault="004C4476" w:rsidP="004C447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C4476" w:rsidRDefault="0055223D" w:rsidP="004C447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 w:rsidR="004C4476">
              <w:rPr>
                <w:rFonts w:ascii="Segoe UI" w:eastAsia="Segoe UI" w:hAnsi="Segoe UI"/>
                <w:color w:val="495057"/>
              </w:rPr>
              <w:t xml:space="preserve"> , KUKURUZNA KRUPICA - ŽGANCI SA SIROM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4476" w:rsidRDefault="004C4476" w:rsidP="004C44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4476" w:rsidRDefault="004C4476" w:rsidP="004C44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4476" w:rsidRDefault="004C4476" w:rsidP="004C44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C4476" w:rsidRDefault="004C4476" w:rsidP="004C44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4C4476" w:rsidRPr="00A900B0" w:rsidRDefault="004C4476" w:rsidP="004C447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A900B0" w:rsidTr="001532D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55223D"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KRUH SA CRVENIM SIROM I ŠUNKOM , JOGURT ČAŠICA,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Pr="00A900B0" w:rsidRDefault="00A900B0" w:rsidP="00A900B0">
            <w:pPr>
              <w:jc w:val="center"/>
              <w:rPr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900B0" w:rsidTr="001B190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5522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PILETINA U UMAKU OD GRAŠKA I MRKVE, PIRE KRUMPIR , KUPUS SALATA 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900B0" w:rsidRPr="00A900B0" w:rsidRDefault="00A900B0" w:rsidP="00A900B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900B0" w:rsidTr="00651C9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5522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>,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900B0" w:rsidRPr="00A900B0" w:rsidRDefault="00A900B0" w:rsidP="00A900B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900B0" w:rsidTr="00794AC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5522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VARIVO OD PURETINE S POVRĆEM I JEČMOM , ŠKOLSKI KRUH 1 ŠNITA,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900B0" w:rsidRPr="00A900B0" w:rsidRDefault="00A900B0" w:rsidP="00A900B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A900B0" w:rsidTr="0086416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5522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Pr="00A900B0" w:rsidRDefault="00A900B0" w:rsidP="00A900B0">
            <w:pPr>
              <w:rPr>
                <w:sz w:val="14"/>
                <w:szCs w:val="14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Laktoza,Mlijeko</w:t>
            </w:r>
            <w:proofErr w:type="spellEnd"/>
          </w:p>
        </w:tc>
      </w:tr>
      <w:tr w:rsidR="00A900B0" w:rsidTr="0037578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55223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 , KUKURUZNI KRUH 1 ŠNITA 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900B0" w:rsidRPr="00A900B0" w:rsidRDefault="00A900B0" w:rsidP="00A900B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A900B0" w:rsidTr="00572AC5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55223D">
            <w:r>
              <w:rPr>
                <w:rFonts w:ascii="Segoe UI" w:eastAsia="Segoe UI" w:hAnsi="Segoe UI"/>
                <w:color w:val="495057"/>
              </w:rPr>
              <w:t xml:space="preserve">MUESLI NA MLIJEKU S ORAHOM 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Pr="00A900B0" w:rsidRDefault="00A900B0" w:rsidP="00A900B0">
            <w:pPr>
              <w:jc w:val="center"/>
              <w:rPr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A900B0" w:rsidTr="00047CB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55223D" w:rsidP="00A900B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 w:rsidR="00A900B0">
              <w:rPr>
                <w:rFonts w:ascii="Segoe UI" w:eastAsia="Segoe UI" w:hAnsi="Segoe UI"/>
                <w:color w:val="495057"/>
              </w:rPr>
              <w:t xml:space="preserve"> , TJESTENINA S TUNOM I ĐUVEČEM , CIKLA SALATA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900B0" w:rsidRPr="00A900B0" w:rsidRDefault="00A900B0" w:rsidP="00A900B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A900B0" w:rsidTr="00555FB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55223D">
            <w:r>
              <w:rPr>
                <w:rFonts w:ascii="Segoe UI" w:eastAsia="Segoe UI" w:hAnsi="Segoe UI"/>
                <w:color w:val="495057"/>
              </w:rPr>
              <w:t xml:space="preserve">ZVRK SA SIROM , MLIJEKO , </w:t>
            </w:r>
            <w:r w:rsidR="0055223D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Pr="00A900B0" w:rsidRDefault="00A900B0" w:rsidP="00A900B0">
            <w:pPr>
              <w:jc w:val="center"/>
              <w:rPr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12" w:rsidRDefault="00BA5C12">
      <w:pPr>
        <w:spacing w:line="240" w:lineRule="auto"/>
      </w:pPr>
      <w:r>
        <w:separator/>
      </w:r>
    </w:p>
  </w:endnote>
  <w:endnote w:type="continuationSeparator" w:id="0">
    <w:p w:rsidR="00BA5C12" w:rsidRDefault="00BA5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12" w:rsidRDefault="00BA5C12">
      <w:pPr>
        <w:spacing w:line="240" w:lineRule="auto"/>
      </w:pPr>
      <w:r>
        <w:separator/>
      </w:r>
    </w:p>
  </w:footnote>
  <w:footnote w:type="continuationSeparator" w:id="0">
    <w:p w:rsidR="00BA5C12" w:rsidRDefault="00BA5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F072A"/>
    <w:rsid w:val="002577CB"/>
    <w:rsid w:val="003D4897"/>
    <w:rsid w:val="004C4476"/>
    <w:rsid w:val="00542E44"/>
    <w:rsid w:val="0055223D"/>
    <w:rsid w:val="005C414B"/>
    <w:rsid w:val="00745047"/>
    <w:rsid w:val="009A5AD4"/>
    <w:rsid w:val="009C7927"/>
    <w:rsid w:val="00A900B0"/>
    <w:rsid w:val="00AB01D8"/>
    <w:rsid w:val="00BA5C12"/>
    <w:rsid w:val="00E57D22"/>
    <w:rsid w:val="00EA460C"/>
    <w:rsid w:val="00F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F300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2022-11-02T09:57:00Z</dcterms:modified>
</cp:coreProperties>
</file>