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F747AE" w:rsidRPr="00F747AE" w:rsidRDefault="00F747AE" w:rsidP="001E5BB3">
      <w:pPr>
        <w:rPr>
          <w:rFonts w:ascii="Arial" w:hAnsi="Arial" w:cs="Arial"/>
          <w:i/>
          <w:lang w:val="pl-PL"/>
        </w:rPr>
      </w:pP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867C77">
        <w:rPr>
          <w:rFonts w:ascii="Arial" w:hAnsi="Arial" w:cs="Arial"/>
          <w:lang w:val="pl-PL"/>
        </w:rPr>
        <w:t>01-01/20</w:t>
      </w:r>
      <w:r w:rsidR="006E1C4B">
        <w:rPr>
          <w:rFonts w:ascii="Arial" w:hAnsi="Arial" w:cs="Arial"/>
          <w:lang w:val="pl-PL"/>
        </w:rPr>
        <w:t>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867C77">
        <w:rPr>
          <w:rFonts w:ascii="Arial" w:hAnsi="Arial" w:cs="Arial"/>
          <w:lang w:val="pl-PL"/>
        </w:rPr>
        <w:t>2176-22-01/20-04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867C77">
        <w:rPr>
          <w:rFonts w:ascii="Arial" w:hAnsi="Arial" w:cs="Arial"/>
          <w:lang w:val="pl-PL"/>
        </w:rPr>
        <w:t>3.2.2020</w:t>
      </w:r>
      <w:r w:rsidR="006E1C4B">
        <w:rPr>
          <w:rFonts w:ascii="Arial" w:hAnsi="Arial" w:cs="Arial"/>
          <w:lang w:val="pl-PL"/>
        </w:rPr>
        <w:t>.G.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odgovarajućoj vrsti obrazovanja učitelja i stručnih suradnika u osnovnoj školi (NN 6/2019)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bookmarkStart w:id="0" w:name="_GoBack"/>
      <w:bookmarkEnd w:id="0"/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9B64CB" w:rsidRDefault="00867C77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razredne nastave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>,</w:t>
      </w:r>
      <w:r w:rsidR="00E34848">
        <w:rPr>
          <w:rFonts w:ascii="Arial" w:eastAsia="Times New Roman" w:hAnsi="Arial" w:cs="Arial"/>
          <w:b/>
          <w:bCs/>
          <w:i/>
          <w:lang w:eastAsia="hr-HR"/>
        </w:rPr>
        <w:t xml:space="preserve"> 1 izvršitelj/ica,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određeno – 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puno radno vrijeme, </w:t>
      </w:r>
      <w:r>
        <w:rPr>
          <w:rFonts w:ascii="Arial" w:eastAsia="Times New Roman" w:hAnsi="Arial" w:cs="Arial"/>
          <w:b/>
          <w:bCs/>
          <w:i/>
          <w:lang w:eastAsia="hr-HR"/>
        </w:rPr>
        <w:t>40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 sati tjedno</w:t>
      </w:r>
      <w:r w:rsidR="00160AC0">
        <w:rPr>
          <w:rFonts w:ascii="Arial" w:eastAsia="Times New Roman" w:hAnsi="Arial" w:cs="Arial"/>
          <w:b/>
          <w:bCs/>
          <w:i/>
          <w:lang w:eastAsia="hr-HR"/>
        </w:rPr>
        <w:t>, do povratka radnice sa roditeljskog dopusta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</w:t>
      </w:r>
      <w:r w:rsidR="00BE6C05" w:rsidRPr="00BE6C05">
        <w:rPr>
          <w:rFonts w:ascii="Arial" w:eastAsia="Times New Roman" w:hAnsi="Arial" w:cs="Arial"/>
          <w:b/>
          <w:i/>
          <w:lang w:eastAsia="hr-HR"/>
        </w:rPr>
        <w:t xml:space="preserve">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 w:rsidR="00990FA8"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 w:rsidR="00BE6C05">
        <w:rPr>
          <w:rFonts w:ascii="Arial" w:eastAsia="Times New Roman" w:hAnsi="Arial" w:cs="Arial"/>
          <w:i/>
          <w:lang w:eastAsia="hr-HR"/>
        </w:rPr>
        <w:t xml:space="preserve"> (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</w:t>
      </w:r>
      <w:r w:rsidR="00BE6C05"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002F95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7C27DF" w:rsidRPr="007C27DF">
        <w:rPr>
          <w:rFonts w:ascii="Arial" w:hAnsi="Arial" w:cs="Arial"/>
          <w:b/>
        </w:rPr>
        <w:t>4.2.2020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12.2.2020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60AC0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7DF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2020-02-03T08:19:00Z</cp:lastPrinted>
  <dcterms:created xsi:type="dcterms:W3CDTF">2020-02-03T08:20:00Z</dcterms:created>
  <dcterms:modified xsi:type="dcterms:W3CDTF">2020-02-03T08:20:00Z</dcterms:modified>
</cp:coreProperties>
</file>